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CB" w:rsidRPr="00793D70" w:rsidRDefault="00793D70" w:rsidP="00CE08CB">
      <w:pPr>
        <w:pStyle w:val="a4"/>
        <w:spacing w:before="0" w:beforeAutospacing="0" w:after="0" w:afterAutospacing="0" w:line="360" w:lineRule="auto"/>
        <w:ind w:left="420"/>
        <w:jc w:val="center"/>
        <w:rPr>
          <w:rFonts w:ascii="微软雅黑" w:eastAsia="微软雅黑" w:hAnsi="微软雅黑"/>
          <w:sz w:val="40"/>
          <w:szCs w:val="40"/>
          <w:lang w:val="en"/>
        </w:rPr>
      </w:pPr>
      <w:r w:rsidRPr="00793D70">
        <w:rPr>
          <w:rStyle w:val="a3"/>
          <w:rFonts w:hint="eastAsia"/>
          <w:sz w:val="40"/>
          <w:szCs w:val="40"/>
          <w:lang w:val="en"/>
        </w:rPr>
        <w:t>3</w:t>
      </w:r>
      <w:r w:rsidRPr="00793D70">
        <w:rPr>
          <w:rStyle w:val="a3"/>
          <w:sz w:val="40"/>
          <w:szCs w:val="40"/>
          <w:lang w:val="en"/>
        </w:rPr>
        <w:t>01</w:t>
      </w:r>
      <w:r w:rsidRPr="00793D70">
        <w:rPr>
          <w:rStyle w:val="a3"/>
          <w:rFonts w:hint="eastAsia"/>
          <w:sz w:val="40"/>
          <w:szCs w:val="40"/>
          <w:lang w:val="en"/>
        </w:rPr>
        <w:t>教室</w:t>
      </w:r>
      <w:r w:rsidR="00CE08CB" w:rsidRPr="00793D70">
        <w:rPr>
          <w:rStyle w:val="a3"/>
          <w:rFonts w:hint="eastAsia"/>
          <w:sz w:val="40"/>
          <w:szCs w:val="40"/>
          <w:lang w:val="en"/>
        </w:rPr>
        <w:t>实景互动系统操作简易说明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多媒体互动教室在启动以后默认显示</w:t>
      </w:r>
      <w:bookmarkStart w:id="0" w:name="_GoBack"/>
      <w:bookmarkEnd w:id="0"/>
      <w:r>
        <w:rPr>
          <w:rFonts w:ascii="微软雅黑" w:eastAsia="微软雅黑" w:hAnsi="微软雅黑" w:hint="eastAsia"/>
          <w:sz w:val="21"/>
          <w:szCs w:val="21"/>
          <w:lang w:val="en"/>
        </w:rPr>
        <w:t>是客户端初始界面。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这时候点击“开始上课”进入登录界面，输入用户名和密码登录系统。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首先要对本教室的音视频设置广播，这样远程的教室和客户端才</w:t>
      </w:r>
      <w:r>
        <w:rPr>
          <w:rStyle w:val="a3"/>
          <w:rFonts w:ascii="微软雅黑" w:eastAsia="微软雅黑" w:hAnsi="微软雅黑" w:hint="eastAsia"/>
          <w:sz w:val="21"/>
          <w:szCs w:val="21"/>
          <w:lang w:val="en"/>
        </w:rPr>
        <w:t>看到听到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本教室的教学过程。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接着设置远程端的接入，点击接收远程用户音视频，这时候远程各路的客户端就能接入。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点击开始录制，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这时候弹出一个对话框，这个对话框主要是设置录制文件的主题，例如主讲人，主题，互动教室的系统讲解，课程内容，可以输入本次课程的简介，关键词，可以编辑一些跟课程相关的关键词，版权，福州大学，然后按确定就可以了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这时候本堂课程就开始录制，在录制过程中我们可以</w:t>
      </w:r>
      <w:r>
        <w:rPr>
          <w:rStyle w:val="a3"/>
          <w:rFonts w:ascii="微软雅黑" w:eastAsia="微软雅黑" w:hAnsi="微软雅黑" w:hint="eastAsia"/>
          <w:sz w:val="21"/>
          <w:szCs w:val="21"/>
          <w:lang w:val="en"/>
        </w:rPr>
        <w:t>进行暂停录制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，</w:t>
      </w:r>
      <w:r>
        <w:rPr>
          <w:rStyle w:val="a3"/>
          <w:rFonts w:ascii="微软雅黑" w:eastAsia="微软雅黑" w:hAnsi="微软雅黑" w:hint="eastAsia"/>
          <w:sz w:val="21"/>
          <w:szCs w:val="21"/>
          <w:lang w:val="en"/>
        </w:rPr>
        <w:t>继续录制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等操作。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申请主讲</w:t>
      </w:r>
      <w:r>
        <w:rPr>
          <w:rFonts w:ascii="黑体" w:eastAsia="黑体" w:hAnsi="黑体" w:hint="eastAsia"/>
          <w:lang w:val="en"/>
        </w:rPr>
        <w:t>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点击这个菜单老师就获得文档主控权，可以打开文档、PPT、音视频等课程资源。如果点击放弃主讲时，老师就不能进行文档类的操作。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申请发言菜单，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点击发言菜单，老师音频可传输到远端，当老师点击放弃发言，本地只能听到远程的声音，老师说的音频远端就听不到。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打开文件菜单，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点击这个菜单可以直接打开文档资源。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教室管理菜单，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正常我们使用的是主控模式，还有，</w:t>
      </w:r>
      <w:r>
        <w:rPr>
          <w:rStyle w:val="a3"/>
          <w:rFonts w:ascii="黑体" w:eastAsia="黑体" w:hAnsi="黑体" w:hint="eastAsia"/>
          <w:lang w:val="en"/>
        </w:rPr>
        <w:t>开放教室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让远程客户端能够连进来，如果</w:t>
      </w:r>
      <w:r>
        <w:rPr>
          <w:rStyle w:val="a3"/>
          <w:rFonts w:ascii="黑体" w:eastAsia="黑体" w:hAnsi="黑体" w:hint="eastAsia"/>
          <w:lang w:val="en"/>
        </w:rPr>
        <w:t>锁定教室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的话，除了已经连进来的客户端外，别的端口就连不进来了。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课件管理菜单，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点击管理菜单，可</w:t>
      </w:r>
      <w:proofErr w:type="gramStart"/>
      <w:r>
        <w:rPr>
          <w:rFonts w:ascii="微软雅黑" w:eastAsia="微软雅黑" w:hAnsi="微软雅黑" w:hint="eastAsia"/>
          <w:sz w:val="21"/>
          <w:szCs w:val="21"/>
          <w:lang w:val="en"/>
        </w:rPr>
        <w:t>对之前</w:t>
      </w:r>
      <w:proofErr w:type="gramEnd"/>
      <w:r>
        <w:rPr>
          <w:rFonts w:ascii="微软雅黑" w:eastAsia="微软雅黑" w:hAnsi="微软雅黑" w:hint="eastAsia"/>
          <w:sz w:val="21"/>
          <w:szCs w:val="21"/>
          <w:lang w:val="en"/>
        </w:rPr>
        <w:t>录制保存的课件进行浏览。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lastRenderedPageBreak/>
        <w:t>窗口布局，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系统默认显示的是六分屏，可以通过窗口布局进行设置，一分屏、二分屏、九分屏等。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系统设置菜单，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主要是设置音视频的各种参数还有保存文件的目录设置，这个一般系统管理员设置完就不用更改了。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Style w:val="a3"/>
          <w:rFonts w:ascii="黑体" w:eastAsia="黑体" w:hAnsi="黑体" w:hint="eastAsia"/>
          <w:lang w:val="en"/>
        </w:rPr>
        <w:t>电子白板功能，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要使用电子白板功能系统必须处于文档状态。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我们先打开一个文档，这时候电子白板功能就激活了。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电子白板上面有很多的功能，可以直接在PPT上划线、画框、等等，还可以改变颜色、线条粗细，还可以编辑文字，便捷易用。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如果想要编辑一个空白文档，点击这个+号，这时候就生成一个空白文档，在文档上我们同样可以很方便的进行各种编辑，编辑完还可以进行存储。</w:t>
      </w:r>
    </w:p>
    <w:p w:rsidR="00CE08CB" w:rsidRDefault="00CE08CB" w:rsidP="00CE08CB">
      <w:pPr>
        <w:pStyle w:val="a4"/>
        <w:rPr>
          <w:rFonts w:ascii="微软雅黑" w:eastAsia="微软雅黑" w:hAnsi="微软雅黑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sz w:val="21"/>
          <w:szCs w:val="21"/>
          <w:lang w:val="en"/>
        </w:rPr>
        <w:t>上课完毕，</w:t>
      </w:r>
      <w:r>
        <w:rPr>
          <w:rStyle w:val="a3"/>
          <w:rFonts w:ascii="黑体" w:eastAsia="黑体" w:hAnsi="黑体" w:hint="eastAsia"/>
          <w:lang w:val="en"/>
        </w:rPr>
        <w:t>点击“停止录制”</w:t>
      </w:r>
      <w:r>
        <w:rPr>
          <w:rFonts w:ascii="微软雅黑" w:eastAsia="微软雅黑" w:hAnsi="微软雅黑" w:hint="eastAsia"/>
          <w:sz w:val="21"/>
          <w:szCs w:val="21"/>
          <w:lang w:val="en"/>
        </w:rPr>
        <w:t>自动生成课件，这时候退出客户端即可。</w:t>
      </w:r>
    </w:p>
    <w:p w:rsidR="005410D4" w:rsidRPr="00CE08CB" w:rsidRDefault="005410D4">
      <w:pPr>
        <w:rPr>
          <w:lang w:val="en"/>
        </w:rPr>
      </w:pPr>
    </w:p>
    <w:sectPr w:rsidR="005410D4" w:rsidRPr="00CE0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CB"/>
    <w:rsid w:val="005410D4"/>
    <w:rsid w:val="00793D70"/>
    <w:rsid w:val="00C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1930"/>
  <w15:docId w15:val="{80DC7BA6-51DF-4CD4-8A55-F8E7287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8CB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CE0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994">
          <w:marLeft w:val="0"/>
          <w:marRight w:val="0"/>
          <w:marTop w:val="150"/>
          <w:marBottom w:val="0"/>
          <w:divBdr>
            <w:top w:val="single" w:sz="6" w:space="10" w:color="E5E5E5"/>
            <w:left w:val="single" w:sz="6" w:space="30" w:color="E5E5E5"/>
            <w:bottom w:val="single" w:sz="6" w:space="0" w:color="E5E5E5"/>
            <w:right w:val="single" w:sz="6" w:space="30" w:color="E5E5E5"/>
          </w:divBdr>
          <w:divsChild>
            <w:div w:id="160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刘忠琦</dc:creator>
  <cp:lastModifiedBy>lin zhiqing</cp:lastModifiedBy>
  <cp:revision>2</cp:revision>
  <dcterms:created xsi:type="dcterms:W3CDTF">2017-09-10T02:29:00Z</dcterms:created>
  <dcterms:modified xsi:type="dcterms:W3CDTF">2017-09-10T02:39:00Z</dcterms:modified>
</cp:coreProperties>
</file>